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164CEA1" w:rsidR="0047408E" w:rsidRPr="00D46A4D" w:rsidRDefault="00A03BD8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#113</w:t>
      </w:r>
      <w:r w:rsidR="00EC6925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941DFD" w:rsidRPr="00941DFD">
        <w:rPr>
          <w:rFonts w:ascii="Times New Roman" w:hAnsi="Times New Roman"/>
          <w:bCs/>
          <w:sz w:val="24"/>
          <w:szCs w:val="24"/>
          <w:lang w:eastAsia="ja-JP"/>
        </w:rPr>
        <w:t>R2-2101321</w:t>
      </w:r>
    </w:p>
    <w:p w14:paraId="29CDF947" w14:textId="49BF6F2E" w:rsidR="0047408E" w:rsidRPr="00D46A4D" w:rsidRDefault="00A03BD8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 w:rsidRPr="00A03BD8">
        <w:rPr>
          <w:rFonts w:ascii="Times New Roman" w:hAnsi="Times New Roman"/>
          <w:bCs/>
          <w:sz w:val="24"/>
          <w:szCs w:val="24"/>
          <w:lang w:eastAsia="ja-JP"/>
        </w:rPr>
        <w:t>Online, Jan 25 – Feb 5, 2021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1E64054F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F631E4">
        <w:rPr>
          <w:rFonts w:ascii="Times New Roman" w:hAnsi="Times New Roman"/>
          <w:b/>
          <w:noProof/>
          <w:sz w:val="24"/>
        </w:rPr>
        <w:t>8.5</w:t>
      </w:r>
      <w:r w:rsidR="00415E1A">
        <w:rPr>
          <w:rFonts w:ascii="Times New Roman" w:hAnsi="Times New Roman"/>
          <w:b/>
          <w:noProof/>
          <w:sz w:val="24"/>
        </w:rPr>
        <w:t>.3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182A0463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1" w:name="OLE_LINK1"/>
      <w:bookmarkStart w:id="2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1658A">
        <w:rPr>
          <w:rFonts w:ascii="Times New Roman" w:hAnsi="Times New Roman"/>
          <w:b/>
          <w:noProof/>
          <w:sz w:val="24"/>
        </w:rPr>
        <w:t>Remaining</w:t>
      </w:r>
      <w:r w:rsidR="00F44189">
        <w:rPr>
          <w:rFonts w:ascii="Times New Roman" w:hAnsi="Times New Roman"/>
          <w:b/>
          <w:noProof/>
          <w:sz w:val="24"/>
        </w:rPr>
        <w:t xml:space="preserve"> issues on</w:t>
      </w:r>
      <w:r w:rsidR="001429CA">
        <w:rPr>
          <w:rFonts w:ascii="Times New Roman" w:hAnsi="Times New Roman"/>
          <w:b/>
          <w:noProof/>
          <w:sz w:val="24"/>
        </w:rPr>
        <w:t xml:space="preserve"> configured grant harmonization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1"/>
      <w:bookmarkEnd w:id="2"/>
    </w:p>
    <w:p w14:paraId="6B9E1C5D" w14:textId="0F5CD909" w:rsidR="002E74E3" w:rsidRPr="00CB3994" w:rsidRDefault="0047408E" w:rsidP="00CB3994">
      <w:pPr>
        <w:pStyle w:val="Heading1"/>
        <w:rPr>
          <w:rFonts w:ascii="Times New Roman" w:hAnsi="Times New Roman"/>
          <w:lang w:val="en-US" w:eastAsia="ko-KR"/>
        </w:rPr>
      </w:pPr>
      <w:r w:rsidRPr="00D46A4D">
        <w:rPr>
          <w:rFonts w:ascii="Times New Roman" w:hAnsi="Times New Roman"/>
          <w:lang w:val="en-US" w:eastAsia="ko-KR"/>
        </w:rPr>
        <w:t>1 Introduction</w:t>
      </w:r>
    </w:p>
    <w:p w14:paraId="57F9ED6B" w14:textId="1357B20F" w:rsidR="00ED0CEC" w:rsidRDefault="00ED0CEC" w:rsidP="006C2505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One of the objectives for the Rel-17 </w:t>
      </w:r>
      <w:proofErr w:type="spellStart"/>
      <w:r>
        <w:t>IIoT</w:t>
      </w:r>
      <w:proofErr w:type="spellEnd"/>
      <w:r>
        <w:t xml:space="preserve"> URLLC work item </w:t>
      </w:r>
      <w:r w:rsidR="004231E8">
        <w:t xml:space="preserve">is </w:t>
      </w:r>
      <w:r>
        <w:t xml:space="preserve">to </w:t>
      </w:r>
      <w:r>
        <w:rPr>
          <w:lang w:val="en-US" w:eastAsia="fi-FI"/>
        </w:rPr>
        <w:t>harmonize the</w:t>
      </w:r>
      <w:r w:rsidRPr="008C6721">
        <w:rPr>
          <w:lang w:val="en-US" w:eastAsia="fi-FI"/>
        </w:rPr>
        <w:t xml:space="preserve"> UL configured-grant enhancements in NR-U</w:t>
      </w:r>
      <w:r>
        <w:rPr>
          <w:lang w:val="en-US" w:eastAsia="fi-FI"/>
        </w:rPr>
        <w:t xml:space="preserve"> and URLLC introduced in Rel-16.</w:t>
      </w:r>
    </w:p>
    <w:p w14:paraId="4342A8D6" w14:textId="3D5CB36F" w:rsidR="006C2505" w:rsidRDefault="006C2505" w:rsidP="006C2505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RAN2#112-e meeting, the following agreements were </w:t>
      </w:r>
      <w:r w:rsidR="00ED0CEC">
        <w:t>achieved</w:t>
      </w:r>
      <w:r w:rsidR="000D5962">
        <w:t xml:space="preserve"> regarding </w:t>
      </w:r>
      <w:r w:rsidR="00ED0CEC">
        <w:t xml:space="preserve">the </w:t>
      </w:r>
      <w:r w:rsidR="000D5962">
        <w:t>configured grant harmonization</w:t>
      </w:r>
      <w:r w:rsidR="0011658A">
        <w:t xml:space="preserve"> </w:t>
      </w:r>
      <w:r w:rsidR="0011658A">
        <w:fldChar w:fldCharType="begin"/>
      </w:r>
      <w:r w:rsidR="0011658A">
        <w:instrText xml:space="preserve"> REF _Ref61254456 \r \h </w:instrText>
      </w:r>
      <w:r w:rsidR="0011658A">
        <w:fldChar w:fldCharType="separate"/>
      </w:r>
      <w:r w:rsidR="0011658A">
        <w:t>[1]</w:t>
      </w:r>
      <w:r w:rsidR="0011658A">
        <w:fldChar w:fldCharType="end"/>
      </w:r>
      <w:r>
        <w:t>:</w:t>
      </w:r>
    </w:p>
    <w:p w14:paraId="3352BA25" w14:textId="77777777" w:rsidR="006C2505" w:rsidRPr="008562A2" w:rsidRDefault="006C2505" w:rsidP="006C2505">
      <w:pPr>
        <w:pStyle w:val="Doc-text2"/>
        <w:ind w:left="1083"/>
      </w:pPr>
    </w:p>
    <w:p w14:paraId="49B57DC9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2</w:t>
      </w:r>
      <w:r w:rsidRPr="008562A2">
        <w:tab/>
        <w:t>cg-</w:t>
      </w:r>
      <w:proofErr w:type="spellStart"/>
      <w:r w:rsidRPr="008562A2">
        <w:t>RetransmissionTimer</w:t>
      </w:r>
      <w:proofErr w:type="spellEnd"/>
      <w:r w:rsidRPr="008562A2">
        <w:t xml:space="preserve"> can be configured optionally for shared spectrum</w:t>
      </w:r>
    </w:p>
    <w:p w14:paraId="52A761DC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3</w:t>
      </w:r>
      <w:r w:rsidRPr="008562A2">
        <w:tab/>
        <w:t>When cg-</w:t>
      </w:r>
      <w:proofErr w:type="spellStart"/>
      <w:r w:rsidRPr="008562A2">
        <w:t>RetransmissionTimer</w:t>
      </w:r>
      <w:proofErr w:type="spellEnd"/>
      <w:r w:rsidRPr="008562A2">
        <w:t xml:space="preserve"> is configured, Rel-16 NR-U mechanism is used for HARQ process ID and RV selection.</w:t>
      </w:r>
    </w:p>
    <w:p w14:paraId="7A620697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4</w:t>
      </w:r>
      <w:r w:rsidRPr="008562A2">
        <w:tab/>
        <w:t>When cg-</w:t>
      </w:r>
      <w:proofErr w:type="spellStart"/>
      <w:r w:rsidRPr="008562A2">
        <w:t>RetransmissionTimer</w:t>
      </w:r>
      <w:proofErr w:type="spellEnd"/>
      <w:r w:rsidRPr="008562A2">
        <w:t xml:space="preserve"> is not configured, Rel-16 URLLC mechanism may be used for HARQ process ID and RV selection.</w:t>
      </w:r>
    </w:p>
    <w:p w14:paraId="1DA3CE9C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5</w:t>
      </w:r>
      <w:r w:rsidRPr="008562A2">
        <w:tab/>
        <w:t>As a baseline, HARQ processes sharing between multiple CGs are allowed when cg-</w:t>
      </w:r>
      <w:proofErr w:type="spellStart"/>
      <w:r w:rsidRPr="008562A2">
        <w:t>RetransmissionTimer</w:t>
      </w:r>
      <w:proofErr w:type="spellEnd"/>
      <w:r w:rsidRPr="008562A2">
        <w:t xml:space="preserve"> is configured as in Rel-16 NR-U.</w:t>
      </w:r>
    </w:p>
    <w:p w14:paraId="303A04F9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6</w:t>
      </w:r>
      <w:r w:rsidRPr="008562A2">
        <w:tab/>
        <w:t>HARQ processes sharing between multiple CGs are not allowed when cg-</w:t>
      </w:r>
      <w:proofErr w:type="spellStart"/>
      <w:r w:rsidRPr="008562A2">
        <w:t>RetransmissionTimer</w:t>
      </w:r>
      <w:proofErr w:type="spellEnd"/>
      <w:r w:rsidRPr="008562A2">
        <w:t xml:space="preserve"> is not configured.</w:t>
      </w:r>
    </w:p>
    <w:p w14:paraId="3CDD972E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7</w:t>
      </w:r>
      <w:r w:rsidRPr="008562A2">
        <w:tab/>
      </w:r>
      <w:r w:rsidRPr="00DF339B">
        <w:rPr>
          <w:highlight w:val="yellow"/>
        </w:rPr>
        <w:t xml:space="preserve">FFS if LCH based prioritization can be configured with </w:t>
      </w:r>
      <w:r w:rsidRPr="00DF339B">
        <w:rPr>
          <w:i/>
          <w:iCs/>
          <w:highlight w:val="yellow"/>
        </w:rPr>
        <w:t>cg-</w:t>
      </w:r>
      <w:proofErr w:type="spellStart"/>
      <w:r w:rsidRPr="00DF339B">
        <w:rPr>
          <w:i/>
          <w:iCs/>
          <w:highlight w:val="yellow"/>
        </w:rPr>
        <w:t>RetransmissionTimer</w:t>
      </w:r>
      <w:proofErr w:type="spellEnd"/>
    </w:p>
    <w:p w14:paraId="1BFD8792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8</w:t>
      </w:r>
      <w:r w:rsidRPr="008562A2">
        <w:tab/>
        <w:t xml:space="preserve">The assumption for Rel-16 is that the network will not configure </w:t>
      </w:r>
      <w:proofErr w:type="spellStart"/>
      <w:r w:rsidRPr="008562A2">
        <w:rPr>
          <w:i/>
          <w:iCs/>
        </w:rPr>
        <w:t>autonomousTx</w:t>
      </w:r>
      <w:proofErr w:type="spellEnd"/>
      <w:r w:rsidRPr="008562A2">
        <w:rPr>
          <w:i/>
          <w:iCs/>
        </w:rPr>
        <w:t xml:space="preserve"> and cg-</w:t>
      </w:r>
      <w:proofErr w:type="spellStart"/>
      <w:r w:rsidRPr="008562A2">
        <w:rPr>
          <w:i/>
          <w:iCs/>
        </w:rPr>
        <w:t>RetransmissionTimer</w:t>
      </w:r>
      <w:proofErr w:type="spellEnd"/>
      <w:r w:rsidRPr="008562A2">
        <w:rPr>
          <w:i/>
          <w:iCs/>
        </w:rPr>
        <w:t xml:space="preserve"> </w:t>
      </w:r>
      <w:r w:rsidRPr="008562A2">
        <w:t>simultaneously per cell.  No optimizations will be pursued to allow the two features be configured together in Rel-16.  No CR is needed for this for now.</w:t>
      </w:r>
    </w:p>
    <w:p w14:paraId="6846A6EE" w14:textId="77777777" w:rsidR="006C2505" w:rsidRPr="008562A2" w:rsidRDefault="006C2505" w:rsidP="006C2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8562A2">
        <w:t>9</w:t>
      </w:r>
      <w:r w:rsidRPr="008562A2">
        <w:tab/>
        <w:t xml:space="preserve">If a configured grant is deprioritized and/or </w:t>
      </w:r>
      <w:proofErr w:type="spellStart"/>
      <w:r w:rsidRPr="008562A2">
        <w:t>gNB</w:t>
      </w:r>
      <w:proofErr w:type="spellEnd"/>
      <w:r w:rsidRPr="008562A2">
        <w:t xml:space="preserve"> didn’t get it (e.g. LBT failure and/or </w:t>
      </w:r>
      <w:proofErr w:type="spellStart"/>
      <w:r w:rsidRPr="008562A2">
        <w:t>tx</w:t>
      </w:r>
      <w:proofErr w:type="spellEnd"/>
      <w:r w:rsidRPr="008562A2">
        <w:t xml:space="preserve"> failure) then we should be able to autonomously re-transmit it.  </w:t>
      </w:r>
      <w:r w:rsidRPr="00DF339B">
        <w:rPr>
          <w:highlight w:val="yellow"/>
        </w:rPr>
        <w:t>FFS how to achieve it</w:t>
      </w:r>
      <w:r w:rsidRPr="008562A2">
        <w:t xml:space="preserve"> (using existing mechanisms should be considered as baseline)</w:t>
      </w:r>
    </w:p>
    <w:p w14:paraId="6F53F78D" w14:textId="77777777" w:rsidR="006C2505" w:rsidRDefault="006C2505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3511F01E" w14:textId="2A3BD7F8" w:rsidR="001429CA" w:rsidRDefault="001429CA" w:rsidP="001429CA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  <w:rPr>
          <w:lang w:val="en-US" w:eastAsia="fi-FI"/>
        </w:rPr>
      </w:pPr>
      <w:r>
        <w:rPr>
          <w:lang w:val="en-US" w:eastAsia="fi-FI"/>
        </w:rPr>
        <w:t xml:space="preserve">In this contribution, we </w:t>
      </w:r>
      <w:r w:rsidR="00EE4F36">
        <w:rPr>
          <w:lang w:val="en-US" w:eastAsia="fi-FI"/>
        </w:rPr>
        <w:t xml:space="preserve">discuss some </w:t>
      </w:r>
      <w:r w:rsidR="0011658A">
        <w:rPr>
          <w:lang w:val="en-US" w:eastAsia="fi-FI"/>
        </w:rPr>
        <w:t>remaining</w:t>
      </w:r>
      <w:r w:rsidR="00EE4F36">
        <w:rPr>
          <w:lang w:val="en-US" w:eastAsia="fi-FI"/>
        </w:rPr>
        <w:t xml:space="preserve"> issues </w:t>
      </w:r>
      <w:r w:rsidR="00C04CD4">
        <w:rPr>
          <w:lang w:val="en-US" w:eastAsia="fi-FI"/>
        </w:rPr>
        <w:t>for</w:t>
      </w:r>
      <w:r w:rsidR="00EE4F36">
        <w:rPr>
          <w:lang w:val="en-US" w:eastAsia="fi-FI"/>
        </w:rPr>
        <w:t xml:space="preserve"> </w:t>
      </w:r>
      <w:r w:rsidR="00ED0CEC">
        <w:rPr>
          <w:lang w:val="en-US" w:eastAsia="fi-FI"/>
        </w:rPr>
        <w:t xml:space="preserve">the </w:t>
      </w:r>
      <w:r w:rsidR="00EE4F36">
        <w:rPr>
          <w:lang w:val="en-US" w:eastAsia="fi-FI"/>
        </w:rPr>
        <w:t>CG harmonization</w:t>
      </w:r>
      <w:r w:rsidR="00DF339B">
        <w:rPr>
          <w:lang w:val="en-US" w:eastAsia="fi-FI"/>
        </w:rPr>
        <w:t>, focusing on the FFS items in the past agreements.</w:t>
      </w:r>
    </w:p>
    <w:p w14:paraId="1C7CF077" w14:textId="77777777" w:rsidR="00DF339B" w:rsidRPr="00061FB7" w:rsidRDefault="00DF339B" w:rsidP="001429CA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3AC10C50" w14:textId="14EAB630" w:rsidR="005C149D" w:rsidRDefault="00291158" w:rsidP="00DF1FD3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 xml:space="preserve">2 </w:t>
      </w:r>
      <w:r w:rsidR="0030648E" w:rsidRPr="00D46A4D">
        <w:rPr>
          <w:rFonts w:ascii="Times New Roman" w:hAnsi="Times New Roman"/>
        </w:rPr>
        <w:t>Discussion</w:t>
      </w:r>
    </w:p>
    <w:p w14:paraId="1071138A" w14:textId="2656AC70" w:rsidR="00880F1E" w:rsidRDefault="00880F1E" w:rsidP="0052116F">
      <w:r>
        <w:t xml:space="preserve">In NR-U </w:t>
      </w:r>
      <w:r w:rsidRPr="00226D91">
        <w:rPr>
          <w:i/>
        </w:rPr>
        <w:t>cg-</w:t>
      </w:r>
      <w:proofErr w:type="spellStart"/>
      <w:r w:rsidRPr="00226D91">
        <w:rPr>
          <w:i/>
        </w:rPr>
        <w:t>RetransmissionTimer</w:t>
      </w:r>
      <w:proofErr w:type="spellEnd"/>
      <w:r>
        <w:t xml:space="preserve"> </w:t>
      </w:r>
      <w:r w:rsidR="00226D91">
        <w:t>was</w:t>
      </w:r>
      <w:r>
        <w:t xml:space="preserve"> introduced to improve the reliability of transmissions on configured grants. On the expiry of the timer, the UE transmits the </w:t>
      </w:r>
      <w:r w:rsidR="00226D91">
        <w:t>transport block (TB)</w:t>
      </w:r>
      <w:r>
        <w:t xml:space="preserve"> on the next configured grant occasion.</w:t>
      </w:r>
      <w:r w:rsidR="00226D91">
        <w:t xml:space="preserve"> Normally this timer represents the duration where the UE may expect a retransmission grant from the network.</w:t>
      </w:r>
      <w:r w:rsidR="004231E8">
        <w:t xml:space="preserve"> This timer covers the case where a UE has performed a transmission on a configured grant, but due to a collision with another transmission on the shared spectrum, the </w:t>
      </w:r>
      <w:r w:rsidR="0093135D">
        <w:t>network</w:t>
      </w:r>
      <w:r w:rsidR="004231E8">
        <w:t xml:space="preserve"> is unable to decode the uplink transmission from the UE.</w:t>
      </w:r>
    </w:p>
    <w:p w14:paraId="14A072EA" w14:textId="7B244361" w:rsidR="00226D91" w:rsidRDefault="00226D91" w:rsidP="00226D91">
      <w:r>
        <w:t xml:space="preserve">In </w:t>
      </w:r>
      <w:proofErr w:type="spellStart"/>
      <w:r>
        <w:t>IIoT</w:t>
      </w:r>
      <w:proofErr w:type="spellEnd"/>
      <w:r>
        <w:t xml:space="preserve">, </w:t>
      </w:r>
      <w:proofErr w:type="spellStart"/>
      <w:r w:rsidRPr="009123FF">
        <w:rPr>
          <w:i/>
          <w:lang w:eastAsia="ko-KR"/>
        </w:rPr>
        <w:t>lch-basedPrioritization</w:t>
      </w:r>
      <w:proofErr w:type="spellEnd"/>
      <w:r>
        <w:rPr>
          <w:i/>
          <w:lang w:eastAsia="ko-KR"/>
        </w:rPr>
        <w:t xml:space="preserve"> </w:t>
      </w:r>
      <w:r w:rsidRPr="00226D91">
        <w:rPr>
          <w:lang w:eastAsia="ko-KR"/>
        </w:rPr>
        <w:t>was</w:t>
      </w:r>
      <w:r>
        <w:rPr>
          <w:lang w:eastAsia="ko-KR"/>
        </w:rPr>
        <w:t xml:space="preserve"> introduced to enable prioritization of high priority data over low priority data for the case when the </w:t>
      </w:r>
      <w:r>
        <w:t>transmission with an UL grant (dynamic or configured) overlaps with another UL transmission or an SR transmission</w:t>
      </w:r>
      <w:r>
        <w:rPr>
          <w:lang w:eastAsia="ko-KR"/>
        </w:rPr>
        <w:t xml:space="preserve">. When </w:t>
      </w:r>
      <w:proofErr w:type="spellStart"/>
      <w:r w:rsidRPr="009123FF">
        <w:rPr>
          <w:i/>
          <w:lang w:eastAsia="ko-KR"/>
        </w:rPr>
        <w:t>lch-basedPrioritization</w:t>
      </w:r>
      <w:proofErr w:type="spellEnd"/>
      <w:r>
        <w:rPr>
          <w:i/>
          <w:lang w:eastAsia="ko-KR"/>
        </w:rPr>
        <w:t xml:space="preserve"> </w:t>
      </w:r>
      <w:r w:rsidRPr="00226D91">
        <w:rPr>
          <w:lang w:eastAsia="ko-KR"/>
        </w:rPr>
        <w:t>is configured</w:t>
      </w:r>
      <w:r>
        <w:rPr>
          <w:lang w:eastAsia="ko-KR"/>
        </w:rPr>
        <w:t xml:space="preserve">, </w:t>
      </w:r>
      <w:r>
        <w:t>the relative priorities of the transmissions are considered. The transmission associated with LCHs that have lower priority is de-prioritized.</w:t>
      </w:r>
      <w:r w:rsidR="00D02352">
        <w:t xml:space="preserve"> If </w:t>
      </w:r>
      <w:proofErr w:type="spellStart"/>
      <w:r w:rsidR="00D02352" w:rsidRPr="00D02352">
        <w:t>autonomousTx</w:t>
      </w:r>
      <w:proofErr w:type="spellEnd"/>
      <w:r w:rsidR="00D02352">
        <w:t xml:space="preserve"> is also configured, and if the de-prioritized grant was a configured grant (CG), the TB can be retransmitted at a later CG occasion.</w:t>
      </w:r>
    </w:p>
    <w:p w14:paraId="1952C16C" w14:textId="289C93C2" w:rsidR="00880F1E" w:rsidRDefault="004231E8" w:rsidP="0052116F">
      <w:r>
        <w:t>T</w:t>
      </w:r>
      <w:r w:rsidR="00226D91">
        <w:t xml:space="preserve">hese parameters serve different purposes. </w:t>
      </w:r>
      <w:r>
        <w:t xml:space="preserve">When an </w:t>
      </w:r>
      <w:proofErr w:type="spellStart"/>
      <w:r>
        <w:t>IIoT</w:t>
      </w:r>
      <w:proofErr w:type="spellEnd"/>
      <w:r>
        <w:t xml:space="preserve"> system operates in shared spectrum, </w:t>
      </w:r>
      <w:r w:rsidR="00226D91">
        <w:t>it is still possible to have data and SR transmissions with different priorities.</w:t>
      </w:r>
      <w:r>
        <w:t xml:space="preserve"> The issues related to collisions with other transmissions in the shared spectrum also apply to </w:t>
      </w:r>
      <w:proofErr w:type="spellStart"/>
      <w:r>
        <w:t>IIoT</w:t>
      </w:r>
      <w:proofErr w:type="spellEnd"/>
      <w:r w:rsidR="006062DC">
        <w:t xml:space="preserve"> operation in shared spectrum.</w:t>
      </w:r>
      <w:r w:rsidR="00226D91">
        <w:t xml:space="preserve"> Therefore, it should be possible to configure them together.</w:t>
      </w:r>
    </w:p>
    <w:p w14:paraId="5AD02BE1" w14:textId="6A8E2003" w:rsidR="00226D91" w:rsidRPr="00226D91" w:rsidRDefault="00226D91" w:rsidP="0052116F">
      <w:pPr>
        <w:rPr>
          <w:b/>
        </w:rPr>
      </w:pPr>
      <w:r w:rsidRPr="00226D91">
        <w:rPr>
          <w:b/>
        </w:rPr>
        <w:t>Proposal</w:t>
      </w:r>
      <w:r w:rsidR="006062DC">
        <w:rPr>
          <w:b/>
        </w:rPr>
        <w:t xml:space="preserve"> 1</w:t>
      </w:r>
      <w:r w:rsidRPr="00226D91">
        <w:rPr>
          <w:b/>
        </w:rPr>
        <w:t xml:space="preserve">: </w:t>
      </w:r>
      <w:proofErr w:type="spellStart"/>
      <w:r w:rsidRPr="00226D91">
        <w:rPr>
          <w:b/>
          <w:i/>
        </w:rPr>
        <w:t>lch-basedPrioritization</w:t>
      </w:r>
      <w:proofErr w:type="spellEnd"/>
      <w:r w:rsidR="00D02352">
        <w:rPr>
          <w:b/>
          <w:i/>
        </w:rPr>
        <w:t xml:space="preserve">, </w:t>
      </w:r>
      <w:proofErr w:type="spellStart"/>
      <w:r w:rsidR="00D02352" w:rsidRPr="00D02352">
        <w:rPr>
          <w:b/>
          <w:i/>
        </w:rPr>
        <w:t>autonomousTx</w:t>
      </w:r>
      <w:proofErr w:type="spellEnd"/>
      <w:r w:rsidR="00D02352">
        <w:rPr>
          <w:b/>
          <w:i/>
        </w:rPr>
        <w:t>,</w:t>
      </w:r>
      <w:r w:rsidRPr="00226D91">
        <w:rPr>
          <w:b/>
        </w:rPr>
        <w:t xml:space="preserve"> and </w:t>
      </w:r>
      <w:r w:rsidRPr="00226D91">
        <w:rPr>
          <w:b/>
          <w:i/>
        </w:rPr>
        <w:t>cg-</w:t>
      </w:r>
      <w:proofErr w:type="spellStart"/>
      <w:r w:rsidRPr="00226D91">
        <w:rPr>
          <w:b/>
          <w:i/>
        </w:rPr>
        <w:t>RetransmissionTimer</w:t>
      </w:r>
      <w:proofErr w:type="spellEnd"/>
      <w:r w:rsidRPr="00226D91">
        <w:rPr>
          <w:b/>
        </w:rPr>
        <w:t xml:space="preserve"> can be configured together</w:t>
      </w:r>
      <w:r w:rsidR="00D02352">
        <w:rPr>
          <w:b/>
        </w:rPr>
        <w:t xml:space="preserve"> in Rel-17</w:t>
      </w:r>
      <w:r w:rsidRPr="00226D91">
        <w:rPr>
          <w:b/>
        </w:rPr>
        <w:t>.</w:t>
      </w:r>
    </w:p>
    <w:p w14:paraId="61FF55C9" w14:textId="77777777" w:rsidR="00F369BE" w:rsidRDefault="00F369BE" w:rsidP="0052116F"/>
    <w:p w14:paraId="4FE00E32" w14:textId="3A851EBC" w:rsidR="005E3521" w:rsidRDefault="00226D91" w:rsidP="0052116F">
      <w:r>
        <w:t xml:space="preserve">In Rel-16 </w:t>
      </w:r>
      <w:proofErr w:type="spellStart"/>
      <w:r>
        <w:t>IIoT</w:t>
      </w:r>
      <w:proofErr w:type="spellEnd"/>
      <w:r>
        <w:t>, when a TB</w:t>
      </w:r>
      <w:r w:rsidR="006D53C0">
        <w:t xml:space="preserve"> that is transmitted on a CG occasion</w:t>
      </w:r>
      <w:r>
        <w:t xml:space="preserve"> with low priority data is de-prioritized,</w:t>
      </w:r>
      <w:r w:rsidR="00317BD6">
        <w:t xml:space="preserve"> and if </w:t>
      </w:r>
      <w:proofErr w:type="spellStart"/>
      <w:r w:rsidR="00317BD6" w:rsidRPr="00EC0F92">
        <w:rPr>
          <w:i/>
        </w:rPr>
        <w:t>autonomousTx</w:t>
      </w:r>
      <w:proofErr w:type="spellEnd"/>
      <w:r w:rsidR="00317BD6">
        <w:t xml:space="preserve"> is configured,</w:t>
      </w:r>
      <w:r>
        <w:t xml:space="preserve"> </w:t>
      </w:r>
      <w:r w:rsidR="00317BD6">
        <w:t>the TB</w:t>
      </w:r>
      <w:r>
        <w:t xml:space="preserve"> is transmitted </w:t>
      </w:r>
      <w:r w:rsidR="005E3521">
        <w:t>on the next</w:t>
      </w:r>
      <w:r>
        <w:t xml:space="preserve"> CG occasion </w:t>
      </w:r>
      <w:r w:rsidR="005E3521">
        <w:t xml:space="preserve">associated </w:t>
      </w:r>
      <w:r>
        <w:t>with the same HARQ process ID.</w:t>
      </w:r>
      <w:r w:rsidR="00F369BE">
        <w:t xml:space="preserve"> This limitation exists as the </w:t>
      </w:r>
      <w:r w:rsidR="00F369BE">
        <w:lastRenderedPageBreak/>
        <w:t xml:space="preserve">HARQ </w:t>
      </w:r>
      <w:r w:rsidR="005E3521">
        <w:t xml:space="preserve">process </w:t>
      </w:r>
      <w:r w:rsidR="00F369BE">
        <w:t>ID is linked to the configured grant occasion</w:t>
      </w:r>
      <w:r w:rsidR="005E3521">
        <w:t xml:space="preserve"> in licensed spectrum.</w:t>
      </w:r>
      <w:r w:rsidR="00F369BE">
        <w:t xml:space="preserve"> </w:t>
      </w:r>
      <w:r w:rsidR="005E3521">
        <w:t>I</w:t>
      </w:r>
      <w:r w:rsidR="00F369BE">
        <w:t xml:space="preserve">t is </w:t>
      </w:r>
      <w:r w:rsidR="006D53C0">
        <w:t xml:space="preserve">complex and </w:t>
      </w:r>
      <w:r w:rsidR="00F369BE">
        <w:t>undesirable to have a TB stored in a HARQ process to be moved to a different HARQ process</w:t>
      </w:r>
      <w:r w:rsidR="005E3521">
        <w:t xml:space="preserve"> to enable earlier transmission</w:t>
      </w:r>
      <w:r w:rsidR="00F369BE">
        <w:t>.</w:t>
      </w:r>
      <w:r>
        <w:t xml:space="preserve"> On the other hand, when</w:t>
      </w:r>
      <w:r w:rsidR="005E3521">
        <w:t xml:space="preserve"> operating in shared spectrum</w:t>
      </w:r>
      <w:r>
        <w:t xml:space="preserve"> </w:t>
      </w:r>
      <w:r w:rsidR="00BE2534">
        <w:t xml:space="preserve">and </w:t>
      </w:r>
      <w:r w:rsidRPr="00226D91">
        <w:rPr>
          <w:i/>
        </w:rPr>
        <w:t>cg-</w:t>
      </w:r>
      <w:proofErr w:type="spellStart"/>
      <w:r w:rsidRPr="00226D91">
        <w:rPr>
          <w:i/>
        </w:rPr>
        <w:t>RetransmissionTimer</w:t>
      </w:r>
      <w:proofErr w:type="spellEnd"/>
      <w:r>
        <w:rPr>
          <w:i/>
        </w:rPr>
        <w:t xml:space="preserve"> </w:t>
      </w:r>
      <w:r w:rsidRPr="00226D91">
        <w:t>is configured, any CG occasion</w:t>
      </w:r>
      <w:r>
        <w:t xml:space="preserve"> can be used for any HARQ process ID, </w:t>
      </w:r>
      <w:r w:rsidR="006062DC">
        <w:t xml:space="preserve">as </w:t>
      </w:r>
      <w:r>
        <w:t>the HARQ process ID is indicated in UCI</w:t>
      </w:r>
      <w:r w:rsidR="006062DC">
        <w:t>.</w:t>
      </w:r>
      <w:r w:rsidR="00F369BE">
        <w:t xml:space="preserve"> </w:t>
      </w:r>
      <w:r w:rsidR="005E3521">
        <w:t>In other words, t</w:t>
      </w:r>
      <w:r w:rsidR="00F369BE">
        <w:t xml:space="preserve">he limitation </w:t>
      </w:r>
      <w:r w:rsidR="005E3521">
        <w:t xml:space="preserve">in licensed spectrum where CG occasions are linked to HARQ process IDs does not apply to shared spectrum operation. This can be leveraged when </w:t>
      </w:r>
      <w:proofErr w:type="spellStart"/>
      <w:r w:rsidR="005E3521">
        <w:t>IIoT</w:t>
      </w:r>
      <w:proofErr w:type="spellEnd"/>
      <w:r w:rsidR="005E3521">
        <w:t xml:space="preserve"> systems operate in shared spectrum, i.e. that a de</w:t>
      </w:r>
      <w:r w:rsidR="00EA4AF9">
        <w:t>-</w:t>
      </w:r>
      <w:r w:rsidR="005E3521">
        <w:t>prioritised grant can be transmitted on the next available CG occasion, rather than having to wait for the next CG occasion with the same HARQ process ID.</w:t>
      </w:r>
    </w:p>
    <w:p w14:paraId="082400A9" w14:textId="4EE79A33" w:rsidR="005E3521" w:rsidRPr="00EC0F92" w:rsidRDefault="005E3521" w:rsidP="0052116F">
      <w:pPr>
        <w:rPr>
          <w:b/>
          <w:lang w:eastAsia="ko-KR"/>
        </w:rPr>
      </w:pPr>
      <w:r w:rsidRPr="00EC0F92">
        <w:rPr>
          <w:b/>
        </w:rPr>
        <w:t xml:space="preserve">Proposal 2: When </w:t>
      </w:r>
      <w:r w:rsidR="00B20146" w:rsidRPr="00EC0F92">
        <w:rPr>
          <w:b/>
          <w:i/>
        </w:rPr>
        <w:t>cg-</w:t>
      </w:r>
      <w:proofErr w:type="spellStart"/>
      <w:r w:rsidR="00B20146" w:rsidRPr="00EC0F92">
        <w:rPr>
          <w:b/>
          <w:i/>
        </w:rPr>
        <w:t>RetransmissionTimer</w:t>
      </w:r>
      <w:proofErr w:type="spellEnd"/>
      <w:r w:rsidR="00B20146" w:rsidRPr="00B20146">
        <w:rPr>
          <w:b/>
        </w:rPr>
        <w:t xml:space="preserve"> </w:t>
      </w:r>
      <w:r w:rsidR="000228E6">
        <w:rPr>
          <w:b/>
        </w:rPr>
        <w:t xml:space="preserve">and </w:t>
      </w:r>
      <w:proofErr w:type="spellStart"/>
      <w:r w:rsidR="000228E6" w:rsidRPr="00B25855">
        <w:rPr>
          <w:b/>
          <w:i/>
          <w:lang w:eastAsia="ko-KR"/>
        </w:rPr>
        <w:t>autonomousTx</w:t>
      </w:r>
      <w:proofErr w:type="spellEnd"/>
      <w:r w:rsidR="000228E6" w:rsidRPr="00317BD6">
        <w:rPr>
          <w:b/>
          <w:lang w:eastAsia="ko-KR"/>
        </w:rPr>
        <w:t xml:space="preserve"> </w:t>
      </w:r>
      <w:r w:rsidR="000228E6">
        <w:rPr>
          <w:b/>
        </w:rPr>
        <w:t>are</w:t>
      </w:r>
      <w:r w:rsidR="00B20146" w:rsidRPr="00B20146">
        <w:rPr>
          <w:b/>
        </w:rPr>
        <w:t xml:space="preserve"> configured</w:t>
      </w:r>
      <w:r w:rsidRPr="00EC0F92">
        <w:rPr>
          <w:b/>
        </w:rPr>
        <w:t>, a TB that is de</w:t>
      </w:r>
      <w:r w:rsidR="0066226A">
        <w:rPr>
          <w:b/>
        </w:rPr>
        <w:t>-</w:t>
      </w:r>
      <w:r w:rsidRPr="00EC0F92">
        <w:rPr>
          <w:b/>
        </w:rPr>
        <w:t>prioriti</w:t>
      </w:r>
      <w:r w:rsidR="006D53C0">
        <w:rPr>
          <w:b/>
        </w:rPr>
        <w:t>z</w:t>
      </w:r>
      <w:r w:rsidRPr="00EC0F92">
        <w:rPr>
          <w:b/>
        </w:rPr>
        <w:t xml:space="preserve">ed due to </w:t>
      </w:r>
      <w:proofErr w:type="spellStart"/>
      <w:r w:rsidRPr="00EC0F92">
        <w:rPr>
          <w:b/>
          <w:i/>
          <w:lang w:eastAsia="ko-KR"/>
        </w:rPr>
        <w:t>lch-basedPrioritization</w:t>
      </w:r>
      <w:proofErr w:type="spellEnd"/>
      <w:r w:rsidRPr="00EC0F92">
        <w:rPr>
          <w:b/>
          <w:i/>
          <w:lang w:eastAsia="ko-KR"/>
        </w:rPr>
        <w:t xml:space="preserve"> </w:t>
      </w:r>
      <w:r w:rsidRPr="00EC0F92">
        <w:rPr>
          <w:b/>
          <w:lang w:eastAsia="ko-KR"/>
        </w:rPr>
        <w:t>can be transmitted on the next available CG occasion.</w:t>
      </w:r>
    </w:p>
    <w:p w14:paraId="52DC801A" w14:textId="77777777" w:rsidR="005E3521" w:rsidRPr="00F10AC4" w:rsidRDefault="005E3521" w:rsidP="0052116F"/>
    <w:p w14:paraId="5B599530" w14:textId="0DE63281" w:rsidR="00226D91" w:rsidRPr="00226D91" w:rsidRDefault="006062DC" w:rsidP="0052116F">
      <w:r>
        <w:t>W</w:t>
      </w:r>
      <w:r w:rsidR="00226D91">
        <w:t xml:space="preserve">hen </w:t>
      </w:r>
      <w:r>
        <w:t xml:space="preserve">an </w:t>
      </w:r>
      <w:proofErr w:type="spellStart"/>
      <w:r>
        <w:t>IIoT</w:t>
      </w:r>
      <w:proofErr w:type="spellEnd"/>
      <w:r>
        <w:t xml:space="preserve"> system operates in shared spectrum and </w:t>
      </w:r>
      <w:r w:rsidR="00226D91">
        <w:t>a</w:t>
      </w:r>
      <w:r w:rsidR="00B03DFF">
        <w:t>n UL grant</w:t>
      </w:r>
      <w:r w:rsidR="00226D91">
        <w:t xml:space="preserve"> is de-prioritized</w:t>
      </w:r>
      <w:r>
        <w:t xml:space="preserve"> due to </w:t>
      </w:r>
      <w:proofErr w:type="spellStart"/>
      <w:r w:rsidRPr="009123FF">
        <w:rPr>
          <w:i/>
          <w:lang w:eastAsia="ko-KR"/>
        </w:rPr>
        <w:t>lch-basedPrioritization</w:t>
      </w:r>
      <w:proofErr w:type="spellEnd"/>
      <w:r w:rsidR="00226D91">
        <w:t>,</w:t>
      </w:r>
      <w:r>
        <w:t xml:space="preserve"> there is no point in waiting for a response from the network. The network is unaware that the UE has deprioritised data to send on the configured grant, as a transmission attempt has not taken place. Therefore the</w:t>
      </w:r>
      <w:r w:rsidR="00226D91">
        <w:t xml:space="preserve"> </w:t>
      </w:r>
      <w:r w:rsidR="00226D91" w:rsidRPr="00226D91">
        <w:rPr>
          <w:i/>
        </w:rPr>
        <w:t>cg-</w:t>
      </w:r>
      <w:proofErr w:type="spellStart"/>
      <w:r w:rsidR="00226D91" w:rsidRPr="00226D91">
        <w:rPr>
          <w:i/>
        </w:rPr>
        <w:t>RetransmissionTimer</w:t>
      </w:r>
      <w:proofErr w:type="spellEnd"/>
      <w:r w:rsidR="00226D91">
        <w:rPr>
          <w:i/>
        </w:rPr>
        <w:t xml:space="preserve"> </w:t>
      </w:r>
      <w:r w:rsidR="00226D91" w:rsidRPr="00226D91">
        <w:t xml:space="preserve">should </w:t>
      </w:r>
      <w:r w:rsidR="00941DFD">
        <w:t>not be running</w:t>
      </w:r>
      <w:r>
        <w:t xml:space="preserve"> in this case as it serves no purpose (no network response will be forthcoming in this period)</w:t>
      </w:r>
      <w:r w:rsidR="00226D91" w:rsidRPr="00226D91">
        <w:t>.</w:t>
      </w:r>
      <w:r w:rsidR="00EC794E">
        <w:t xml:space="preserve"> </w:t>
      </w:r>
    </w:p>
    <w:p w14:paraId="16D314EB" w14:textId="4306EB56" w:rsidR="00880F1E" w:rsidRPr="00226D91" w:rsidRDefault="00226D91" w:rsidP="0052116F">
      <w:pPr>
        <w:rPr>
          <w:b/>
        </w:rPr>
      </w:pPr>
      <w:r w:rsidRPr="00226D91">
        <w:rPr>
          <w:b/>
        </w:rPr>
        <w:t>Proposal</w:t>
      </w:r>
      <w:r w:rsidR="00F369BE">
        <w:rPr>
          <w:b/>
        </w:rPr>
        <w:t xml:space="preserve"> </w:t>
      </w:r>
      <w:r w:rsidR="005E3521">
        <w:rPr>
          <w:b/>
        </w:rPr>
        <w:t>3</w:t>
      </w:r>
      <w:r w:rsidRPr="00226D91">
        <w:rPr>
          <w:b/>
        </w:rPr>
        <w:t>: When a</w:t>
      </w:r>
      <w:r w:rsidR="00B03DFF">
        <w:rPr>
          <w:b/>
        </w:rPr>
        <w:t>n</w:t>
      </w:r>
      <w:r w:rsidRPr="00226D91">
        <w:rPr>
          <w:b/>
        </w:rPr>
        <w:t xml:space="preserve"> </w:t>
      </w:r>
      <w:r w:rsidR="00B03DFF">
        <w:rPr>
          <w:b/>
        </w:rPr>
        <w:t>UL grant</w:t>
      </w:r>
      <w:r w:rsidRPr="00226D91">
        <w:rPr>
          <w:b/>
        </w:rPr>
        <w:t xml:space="preserve"> is de-prioritized due to </w:t>
      </w:r>
      <w:proofErr w:type="spellStart"/>
      <w:r w:rsidRPr="00226D91">
        <w:rPr>
          <w:b/>
          <w:i/>
        </w:rPr>
        <w:t>lch-basedPrioritization</w:t>
      </w:r>
      <w:proofErr w:type="spellEnd"/>
      <w:r w:rsidR="00012EB0">
        <w:rPr>
          <w:b/>
          <w:i/>
        </w:rPr>
        <w:t xml:space="preserve"> </w:t>
      </w:r>
      <w:r w:rsidR="00012EB0" w:rsidRPr="00EC0F92">
        <w:rPr>
          <w:b/>
        </w:rPr>
        <w:t>and</w:t>
      </w:r>
      <w:r w:rsidR="00012EB0">
        <w:rPr>
          <w:b/>
          <w:i/>
        </w:rPr>
        <w:t xml:space="preserve"> </w:t>
      </w:r>
      <w:proofErr w:type="spellStart"/>
      <w:r w:rsidR="00012EB0">
        <w:rPr>
          <w:b/>
          <w:i/>
        </w:rPr>
        <w:t>autonomousTx</w:t>
      </w:r>
      <w:proofErr w:type="spellEnd"/>
      <w:r w:rsidR="00012EB0">
        <w:rPr>
          <w:b/>
          <w:i/>
        </w:rPr>
        <w:t xml:space="preserve"> </w:t>
      </w:r>
      <w:r w:rsidR="00012EB0" w:rsidRPr="00EC0F92">
        <w:rPr>
          <w:b/>
        </w:rPr>
        <w:t>is configured</w:t>
      </w:r>
      <w:r w:rsidRPr="00012EB0">
        <w:rPr>
          <w:b/>
        </w:rPr>
        <w:t>,</w:t>
      </w:r>
      <w:r w:rsidRPr="00226D91">
        <w:rPr>
          <w:b/>
        </w:rPr>
        <w:t xml:space="preserve"> </w:t>
      </w:r>
      <w:r w:rsidRPr="00226D91">
        <w:rPr>
          <w:b/>
          <w:i/>
        </w:rPr>
        <w:t>cg-</w:t>
      </w:r>
      <w:proofErr w:type="spellStart"/>
      <w:r w:rsidRPr="00226D91">
        <w:rPr>
          <w:b/>
          <w:i/>
        </w:rPr>
        <w:t>RetransmissionTimer</w:t>
      </w:r>
      <w:proofErr w:type="spellEnd"/>
      <w:r w:rsidR="0066226A">
        <w:rPr>
          <w:b/>
          <w:i/>
        </w:rPr>
        <w:t xml:space="preserve"> </w:t>
      </w:r>
      <w:r w:rsidR="0066226A" w:rsidRPr="00EC0F92">
        <w:rPr>
          <w:b/>
        </w:rPr>
        <w:t>for the corresponding HARQ process</w:t>
      </w:r>
      <w:r w:rsidRPr="00EC0F92">
        <w:rPr>
          <w:b/>
        </w:rPr>
        <w:t xml:space="preserve"> </w:t>
      </w:r>
      <w:r w:rsidR="00941DFD">
        <w:rPr>
          <w:b/>
        </w:rPr>
        <w:t>should not be running</w:t>
      </w:r>
      <w:r w:rsidRPr="00226D91">
        <w:rPr>
          <w:b/>
        </w:rPr>
        <w:t>.</w:t>
      </w:r>
    </w:p>
    <w:p w14:paraId="3AD63631" w14:textId="77777777" w:rsidR="00880F1E" w:rsidRDefault="00880F1E" w:rsidP="0052116F"/>
    <w:p w14:paraId="16B3062A" w14:textId="7630E2ED" w:rsidR="006C2505" w:rsidRPr="008970B0" w:rsidRDefault="008970B0" w:rsidP="0052116F">
      <w:r>
        <w:t xml:space="preserve">In Rel-16 NR-U, when multiple CG configurations are configured, and when a TB needs to be retransmitted after the expiry of </w:t>
      </w:r>
      <w:r w:rsidRPr="00226D91">
        <w:rPr>
          <w:i/>
        </w:rPr>
        <w:t>cg-</w:t>
      </w:r>
      <w:proofErr w:type="spellStart"/>
      <w:r w:rsidRPr="00226D91">
        <w:rPr>
          <w:i/>
        </w:rPr>
        <w:t>RetransmissionTimer</w:t>
      </w:r>
      <w:proofErr w:type="spellEnd"/>
      <w:r w:rsidRPr="008970B0">
        <w:t xml:space="preserve">, the MAC entity only checks that the TB size for the CG occasion matches the original transmission, as </w:t>
      </w:r>
      <w:r>
        <w:t>captured in</w:t>
      </w:r>
      <w:r w:rsidRPr="008970B0">
        <w:t xml:space="preserve"> the statement below </w:t>
      </w:r>
      <w:r>
        <w:t>in</w:t>
      </w:r>
      <w:r w:rsidRPr="008970B0">
        <w:t xml:space="preserve"> the MAC specification</w:t>
      </w:r>
      <w:r w:rsidR="0011658A">
        <w:t xml:space="preserve"> </w:t>
      </w:r>
      <w:r w:rsidR="0011658A">
        <w:fldChar w:fldCharType="begin"/>
      </w:r>
      <w:r w:rsidR="0011658A">
        <w:instrText xml:space="preserve"> REF _Ref61254472 \r \h </w:instrText>
      </w:r>
      <w:r w:rsidR="0011658A">
        <w:fldChar w:fldCharType="separate"/>
      </w:r>
      <w:r w:rsidR="0011658A">
        <w:t>[2]</w:t>
      </w:r>
      <w:r w:rsidR="0011658A">
        <w:fldChar w:fldCharType="end"/>
      </w:r>
      <w:r w:rsidRPr="008970B0">
        <w:t>:</w:t>
      </w:r>
    </w:p>
    <w:p w14:paraId="16EF2743" w14:textId="6FC20117" w:rsidR="008970B0" w:rsidRPr="00F159C5" w:rsidRDefault="008970B0" w:rsidP="008970B0">
      <w:pPr>
        <w:ind w:left="720"/>
        <w:rPr>
          <w:i/>
          <w:noProof/>
        </w:rPr>
      </w:pPr>
      <w:r w:rsidRPr="00F159C5">
        <w:rPr>
          <w:i/>
          <w:noProof/>
          <w:lang w:eastAsia="ko-KR"/>
        </w:rPr>
        <w:t>Retransmissions with the same HARQ process may be performed on any configured grant configuration if the configured grant configurations have the same TBS</w:t>
      </w:r>
      <w:r w:rsidRPr="00F159C5">
        <w:rPr>
          <w:i/>
          <w:noProof/>
        </w:rPr>
        <w:t>.</w:t>
      </w:r>
    </w:p>
    <w:p w14:paraId="00B0C1B3" w14:textId="5E9B1851" w:rsidR="008970B0" w:rsidRDefault="008970B0" w:rsidP="0052116F">
      <w:r>
        <w:t xml:space="preserve">In Rel-16, RAN2 discussed whether other restrictions should be considered when retransmitting a TB across different CG configurations. For the Rel-16 NR-U use cases, it was thought that the impact of using a CG configuration with different </w:t>
      </w:r>
      <w:proofErr w:type="spellStart"/>
      <w:r>
        <w:t>QoS</w:t>
      </w:r>
      <w:proofErr w:type="spellEnd"/>
      <w:r>
        <w:t xml:space="preserve"> requirements than the original CG configuration would be negligible. However, for the Rel-17 </w:t>
      </w:r>
      <w:proofErr w:type="spellStart"/>
      <w:r>
        <w:t>IIoT</w:t>
      </w:r>
      <w:proofErr w:type="spellEnd"/>
      <w:r>
        <w:t xml:space="preserve"> </w:t>
      </w:r>
      <w:r w:rsidR="00F10AC4">
        <w:t>operation in shared spectrum</w:t>
      </w:r>
      <w:r>
        <w:t xml:space="preserve">, the </w:t>
      </w:r>
      <w:proofErr w:type="spellStart"/>
      <w:r>
        <w:t>QoS</w:t>
      </w:r>
      <w:proofErr w:type="spellEnd"/>
      <w:r>
        <w:t xml:space="preserve"> requirements </w:t>
      </w:r>
      <w:r w:rsidR="00F10AC4">
        <w:t xml:space="preserve">are much </w:t>
      </w:r>
      <w:r>
        <w:t xml:space="preserve">more stringent and it </w:t>
      </w:r>
      <w:r w:rsidR="00F10AC4">
        <w:t xml:space="preserve">is </w:t>
      </w:r>
      <w:r>
        <w:t xml:space="preserve">critical that the </w:t>
      </w:r>
      <w:proofErr w:type="spellStart"/>
      <w:r>
        <w:t>QoS</w:t>
      </w:r>
      <w:proofErr w:type="spellEnd"/>
      <w:r>
        <w:t xml:space="preserve"> requirements are met for all transmission and retransmission</w:t>
      </w:r>
      <w:r w:rsidR="00F10AC4">
        <w:t xml:space="preserve"> attempts</w:t>
      </w:r>
      <w:r>
        <w:t xml:space="preserve">. Therefore it is important to </w:t>
      </w:r>
      <w:r w:rsidR="00F10AC4">
        <w:t>en</w:t>
      </w:r>
      <w:r>
        <w:t xml:space="preserve">sure that </w:t>
      </w:r>
      <w:r w:rsidR="00F10AC4">
        <w:t xml:space="preserve">a TB </w:t>
      </w:r>
      <w:r>
        <w:t xml:space="preserve">is </w:t>
      </w:r>
      <w:r w:rsidR="00F10AC4">
        <w:t xml:space="preserve">only </w:t>
      </w:r>
      <w:r>
        <w:t xml:space="preserve">transmitted on a CG configuration that meets the </w:t>
      </w:r>
      <w:proofErr w:type="spellStart"/>
      <w:r>
        <w:t>QoS</w:t>
      </w:r>
      <w:proofErr w:type="spellEnd"/>
      <w:r>
        <w:t xml:space="preserve"> requirements for the data in the TB. </w:t>
      </w:r>
      <w:proofErr w:type="spellStart"/>
      <w:r>
        <w:t>QoS</w:t>
      </w:r>
      <w:proofErr w:type="spellEnd"/>
      <w:r>
        <w:t xml:space="preserve"> requirements are </w:t>
      </w:r>
      <w:r w:rsidR="00F10AC4">
        <w:t xml:space="preserve">handled in MAC with the use of </w:t>
      </w:r>
      <w:r>
        <w:t>LCH restrictions</w:t>
      </w:r>
      <w:r w:rsidR="00F10AC4">
        <w:t xml:space="preserve"> that ensure that data is transmitted on an appropriate grant</w:t>
      </w:r>
      <w:r>
        <w:t xml:space="preserve">. </w:t>
      </w:r>
      <w:r w:rsidR="00F10AC4">
        <w:t xml:space="preserve">Therefore </w:t>
      </w:r>
      <w:r>
        <w:t>LCH restrictions should be considered in addition to the TB</w:t>
      </w:r>
      <w:r w:rsidR="00F10AC4">
        <w:t xml:space="preserve"> size,</w:t>
      </w:r>
      <w:r>
        <w:t xml:space="preserve"> when a TB is retransmitted across different configured grant configurations.</w:t>
      </w:r>
    </w:p>
    <w:p w14:paraId="6B138B1D" w14:textId="6F67F99D" w:rsidR="008970B0" w:rsidRPr="008970B0" w:rsidRDefault="008970B0" w:rsidP="0052116F">
      <w:pPr>
        <w:rPr>
          <w:b/>
        </w:rPr>
      </w:pPr>
      <w:r w:rsidRPr="008970B0">
        <w:rPr>
          <w:b/>
        </w:rPr>
        <w:t>Proposal</w:t>
      </w:r>
      <w:r w:rsidR="00934922">
        <w:rPr>
          <w:b/>
        </w:rPr>
        <w:t xml:space="preserve"> 4</w:t>
      </w:r>
      <w:r w:rsidRPr="008970B0">
        <w:rPr>
          <w:b/>
        </w:rPr>
        <w:t xml:space="preserve">: </w:t>
      </w:r>
      <w:r w:rsidR="00F10AC4">
        <w:rPr>
          <w:b/>
        </w:rPr>
        <w:t xml:space="preserve">For </w:t>
      </w:r>
      <w:proofErr w:type="spellStart"/>
      <w:r w:rsidR="00F10AC4">
        <w:rPr>
          <w:b/>
        </w:rPr>
        <w:t>IIoT</w:t>
      </w:r>
      <w:proofErr w:type="spellEnd"/>
      <w:r w:rsidR="00F10AC4">
        <w:rPr>
          <w:b/>
        </w:rPr>
        <w:t xml:space="preserve"> operation in shared spectrum</w:t>
      </w:r>
      <w:r>
        <w:rPr>
          <w:b/>
        </w:rPr>
        <w:t xml:space="preserve">, </w:t>
      </w:r>
      <w:r w:rsidRPr="008970B0">
        <w:rPr>
          <w:b/>
        </w:rPr>
        <w:t xml:space="preserve">LCH restrictions </w:t>
      </w:r>
      <w:r w:rsidR="0066226A">
        <w:rPr>
          <w:b/>
        </w:rPr>
        <w:t xml:space="preserve">are </w:t>
      </w:r>
      <w:r w:rsidRPr="008970B0">
        <w:rPr>
          <w:b/>
        </w:rPr>
        <w:t>considered in addition to the TB</w:t>
      </w:r>
      <w:r w:rsidR="00F10AC4">
        <w:rPr>
          <w:b/>
        </w:rPr>
        <w:t xml:space="preserve"> size</w:t>
      </w:r>
      <w:r w:rsidRPr="008970B0">
        <w:rPr>
          <w:b/>
        </w:rPr>
        <w:t xml:space="preserve"> when a TB is retransmitted across different configured grant configurations.</w:t>
      </w:r>
    </w:p>
    <w:p w14:paraId="61698E42" w14:textId="77777777" w:rsidR="001429CA" w:rsidRPr="0052116F" w:rsidRDefault="001429CA" w:rsidP="0052116F"/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04116A3" w14:textId="63BD3A6C" w:rsidR="001A5EF9" w:rsidRDefault="000228E6" w:rsidP="00B166DB">
      <w:r w:rsidRPr="00EC0F92">
        <w:t xml:space="preserve">In this contribution, </w:t>
      </w:r>
      <w:r>
        <w:t xml:space="preserve">we </w:t>
      </w:r>
      <w:r w:rsidR="00806C21">
        <w:t>study the</w:t>
      </w:r>
      <w:r>
        <w:t xml:space="preserve"> remaining issues on configured grant harmonization for </w:t>
      </w:r>
      <w:proofErr w:type="spellStart"/>
      <w:r>
        <w:t>IIoT</w:t>
      </w:r>
      <w:proofErr w:type="spellEnd"/>
      <w:r>
        <w:t xml:space="preserve"> </w:t>
      </w:r>
      <w:r w:rsidR="00667F0F">
        <w:t>operation in</w:t>
      </w:r>
      <w:r>
        <w:t xml:space="preserve"> shared spectrum and have the following proposals:</w:t>
      </w:r>
    </w:p>
    <w:p w14:paraId="79F96060" w14:textId="77777777" w:rsidR="000228E6" w:rsidRPr="00226D91" w:rsidRDefault="000228E6" w:rsidP="000228E6">
      <w:pPr>
        <w:rPr>
          <w:b/>
        </w:rPr>
      </w:pPr>
      <w:r w:rsidRPr="00226D91">
        <w:rPr>
          <w:b/>
        </w:rPr>
        <w:t>Proposal</w:t>
      </w:r>
      <w:r>
        <w:rPr>
          <w:b/>
        </w:rPr>
        <w:t xml:space="preserve"> 1</w:t>
      </w:r>
      <w:r w:rsidRPr="00226D91">
        <w:rPr>
          <w:b/>
        </w:rPr>
        <w:t xml:space="preserve">: </w:t>
      </w:r>
      <w:proofErr w:type="spellStart"/>
      <w:r w:rsidRPr="00226D91">
        <w:rPr>
          <w:b/>
          <w:i/>
        </w:rPr>
        <w:t>lch-basedPrioritization</w:t>
      </w:r>
      <w:proofErr w:type="spellEnd"/>
      <w:r>
        <w:rPr>
          <w:b/>
          <w:i/>
        </w:rPr>
        <w:t xml:space="preserve">, </w:t>
      </w:r>
      <w:proofErr w:type="spellStart"/>
      <w:r w:rsidRPr="00D02352">
        <w:rPr>
          <w:b/>
          <w:i/>
        </w:rPr>
        <w:t>autonomousTx</w:t>
      </w:r>
      <w:proofErr w:type="spellEnd"/>
      <w:r>
        <w:rPr>
          <w:b/>
          <w:i/>
        </w:rPr>
        <w:t>,</w:t>
      </w:r>
      <w:r w:rsidRPr="00226D91">
        <w:rPr>
          <w:b/>
        </w:rPr>
        <w:t xml:space="preserve"> and </w:t>
      </w:r>
      <w:r w:rsidRPr="00226D91">
        <w:rPr>
          <w:b/>
          <w:i/>
        </w:rPr>
        <w:t>cg-</w:t>
      </w:r>
      <w:proofErr w:type="spellStart"/>
      <w:r w:rsidRPr="00226D91">
        <w:rPr>
          <w:b/>
          <w:i/>
        </w:rPr>
        <w:t>RetransmissionTimer</w:t>
      </w:r>
      <w:proofErr w:type="spellEnd"/>
      <w:r w:rsidRPr="00226D91">
        <w:rPr>
          <w:b/>
        </w:rPr>
        <w:t xml:space="preserve"> can be configured together</w:t>
      </w:r>
      <w:r>
        <w:rPr>
          <w:b/>
        </w:rPr>
        <w:t xml:space="preserve"> in Rel-17</w:t>
      </w:r>
      <w:r w:rsidRPr="00226D91">
        <w:rPr>
          <w:b/>
        </w:rPr>
        <w:t>.</w:t>
      </w:r>
    </w:p>
    <w:p w14:paraId="5083EB47" w14:textId="77777777" w:rsidR="000228E6" w:rsidRPr="00B25855" w:rsidRDefault="000228E6" w:rsidP="000228E6">
      <w:pPr>
        <w:rPr>
          <w:b/>
          <w:lang w:eastAsia="ko-KR"/>
        </w:rPr>
      </w:pPr>
      <w:r w:rsidRPr="00B25855">
        <w:rPr>
          <w:b/>
        </w:rPr>
        <w:t xml:space="preserve">Proposal 2: When </w:t>
      </w:r>
      <w:r w:rsidRPr="00B25855">
        <w:rPr>
          <w:b/>
          <w:i/>
        </w:rPr>
        <w:t>cg-</w:t>
      </w:r>
      <w:proofErr w:type="spellStart"/>
      <w:r w:rsidRPr="00B25855">
        <w:rPr>
          <w:b/>
          <w:i/>
        </w:rPr>
        <w:t>RetransmissionTimer</w:t>
      </w:r>
      <w:proofErr w:type="spellEnd"/>
      <w:r w:rsidRPr="00B20146">
        <w:rPr>
          <w:b/>
        </w:rPr>
        <w:t xml:space="preserve"> </w:t>
      </w:r>
      <w:r>
        <w:rPr>
          <w:b/>
        </w:rPr>
        <w:t xml:space="preserve">and </w:t>
      </w:r>
      <w:proofErr w:type="spellStart"/>
      <w:r w:rsidRPr="00B25855">
        <w:rPr>
          <w:b/>
          <w:i/>
          <w:lang w:eastAsia="ko-KR"/>
        </w:rPr>
        <w:t>autonomousTx</w:t>
      </w:r>
      <w:proofErr w:type="spellEnd"/>
      <w:r w:rsidRPr="00317BD6">
        <w:rPr>
          <w:b/>
          <w:lang w:eastAsia="ko-KR"/>
        </w:rPr>
        <w:t xml:space="preserve"> </w:t>
      </w:r>
      <w:r>
        <w:rPr>
          <w:b/>
        </w:rPr>
        <w:t>are</w:t>
      </w:r>
      <w:r w:rsidRPr="00B20146">
        <w:rPr>
          <w:b/>
        </w:rPr>
        <w:t xml:space="preserve"> configured</w:t>
      </w:r>
      <w:r w:rsidRPr="00B25855">
        <w:rPr>
          <w:b/>
        </w:rPr>
        <w:t>, a TB that is de</w:t>
      </w:r>
      <w:r>
        <w:rPr>
          <w:b/>
        </w:rPr>
        <w:t>-</w:t>
      </w:r>
      <w:r w:rsidRPr="00B25855">
        <w:rPr>
          <w:b/>
        </w:rPr>
        <w:t>prioriti</w:t>
      </w:r>
      <w:r>
        <w:rPr>
          <w:b/>
        </w:rPr>
        <w:t>z</w:t>
      </w:r>
      <w:r w:rsidRPr="00B25855">
        <w:rPr>
          <w:b/>
        </w:rPr>
        <w:t xml:space="preserve">ed due to </w:t>
      </w:r>
      <w:proofErr w:type="spellStart"/>
      <w:r w:rsidRPr="00B25855">
        <w:rPr>
          <w:b/>
          <w:i/>
          <w:lang w:eastAsia="ko-KR"/>
        </w:rPr>
        <w:t>lch-basedPrioritization</w:t>
      </w:r>
      <w:proofErr w:type="spellEnd"/>
      <w:r w:rsidRPr="00B25855">
        <w:rPr>
          <w:b/>
          <w:i/>
          <w:lang w:eastAsia="ko-KR"/>
        </w:rPr>
        <w:t xml:space="preserve"> </w:t>
      </w:r>
      <w:r w:rsidRPr="00B25855">
        <w:rPr>
          <w:b/>
          <w:lang w:eastAsia="ko-KR"/>
        </w:rPr>
        <w:t>can be transmitted on the next available CG occasion.</w:t>
      </w:r>
    </w:p>
    <w:p w14:paraId="35080B91" w14:textId="3F541113" w:rsidR="000228E6" w:rsidRPr="00226D91" w:rsidRDefault="000228E6" w:rsidP="000228E6">
      <w:pPr>
        <w:rPr>
          <w:b/>
        </w:rPr>
      </w:pPr>
      <w:r w:rsidRPr="00226D91">
        <w:rPr>
          <w:b/>
        </w:rPr>
        <w:t>Proposal</w:t>
      </w:r>
      <w:r>
        <w:rPr>
          <w:b/>
        </w:rPr>
        <w:t xml:space="preserve"> 3</w:t>
      </w:r>
      <w:r w:rsidRPr="00226D91">
        <w:rPr>
          <w:b/>
        </w:rPr>
        <w:t>: When a</w:t>
      </w:r>
      <w:r w:rsidR="00B03DFF">
        <w:rPr>
          <w:b/>
        </w:rPr>
        <w:t>n UL grant</w:t>
      </w:r>
      <w:r w:rsidRPr="00226D91">
        <w:rPr>
          <w:b/>
        </w:rPr>
        <w:t xml:space="preserve"> is de-prioritized due to </w:t>
      </w:r>
      <w:proofErr w:type="spellStart"/>
      <w:r w:rsidRPr="00226D91">
        <w:rPr>
          <w:b/>
          <w:i/>
        </w:rPr>
        <w:t>lch-basedPrioritization</w:t>
      </w:r>
      <w:proofErr w:type="spellEnd"/>
      <w:r w:rsidR="00012EB0">
        <w:rPr>
          <w:b/>
          <w:i/>
        </w:rPr>
        <w:t xml:space="preserve"> </w:t>
      </w:r>
      <w:r w:rsidR="00012EB0" w:rsidRPr="00670B00">
        <w:rPr>
          <w:b/>
        </w:rPr>
        <w:t>and</w:t>
      </w:r>
      <w:r w:rsidR="00012EB0">
        <w:rPr>
          <w:b/>
          <w:i/>
        </w:rPr>
        <w:t xml:space="preserve"> </w:t>
      </w:r>
      <w:proofErr w:type="spellStart"/>
      <w:r w:rsidR="00012EB0">
        <w:rPr>
          <w:b/>
          <w:i/>
        </w:rPr>
        <w:t>autonomousTx</w:t>
      </w:r>
      <w:proofErr w:type="spellEnd"/>
      <w:r w:rsidR="00012EB0">
        <w:rPr>
          <w:b/>
          <w:i/>
        </w:rPr>
        <w:t xml:space="preserve"> </w:t>
      </w:r>
      <w:r w:rsidR="00012EB0" w:rsidRPr="00670B00">
        <w:rPr>
          <w:b/>
        </w:rPr>
        <w:t>is configured</w:t>
      </w:r>
      <w:r w:rsidRPr="00226D91">
        <w:rPr>
          <w:b/>
        </w:rPr>
        <w:t xml:space="preserve">, </w:t>
      </w:r>
      <w:r w:rsidRPr="00226D91">
        <w:rPr>
          <w:b/>
          <w:i/>
        </w:rPr>
        <w:t>cg-</w:t>
      </w:r>
      <w:proofErr w:type="spellStart"/>
      <w:r w:rsidRPr="00226D91">
        <w:rPr>
          <w:b/>
          <w:i/>
        </w:rPr>
        <w:t>RetransmissionTimer</w:t>
      </w:r>
      <w:proofErr w:type="spellEnd"/>
      <w:r>
        <w:rPr>
          <w:b/>
          <w:i/>
        </w:rPr>
        <w:t xml:space="preserve"> </w:t>
      </w:r>
      <w:r w:rsidRPr="00B25855">
        <w:rPr>
          <w:b/>
        </w:rPr>
        <w:t xml:space="preserve">for the corresponding HARQ process </w:t>
      </w:r>
      <w:r w:rsidR="00941DFD">
        <w:rPr>
          <w:b/>
        </w:rPr>
        <w:t>should not be running</w:t>
      </w:r>
      <w:r w:rsidRPr="00226D91">
        <w:rPr>
          <w:b/>
        </w:rPr>
        <w:t>.</w:t>
      </w:r>
    </w:p>
    <w:p w14:paraId="1A844D61" w14:textId="77777777" w:rsidR="000228E6" w:rsidRPr="008970B0" w:rsidRDefault="000228E6" w:rsidP="000228E6">
      <w:pPr>
        <w:rPr>
          <w:b/>
        </w:rPr>
      </w:pPr>
      <w:r w:rsidRPr="008970B0">
        <w:rPr>
          <w:b/>
        </w:rPr>
        <w:t>Proposal</w:t>
      </w:r>
      <w:r>
        <w:rPr>
          <w:b/>
        </w:rPr>
        <w:t xml:space="preserve"> 4</w:t>
      </w:r>
      <w:r w:rsidRPr="008970B0">
        <w:rPr>
          <w:b/>
        </w:rPr>
        <w:t xml:space="preserve">: </w:t>
      </w:r>
      <w:r>
        <w:rPr>
          <w:b/>
        </w:rPr>
        <w:t xml:space="preserve">For </w:t>
      </w:r>
      <w:proofErr w:type="spellStart"/>
      <w:r>
        <w:rPr>
          <w:b/>
        </w:rPr>
        <w:t>IIoT</w:t>
      </w:r>
      <w:proofErr w:type="spellEnd"/>
      <w:r>
        <w:rPr>
          <w:b/>
        </w:rPr>
        <w:t xml:space="preserve"> operation in shared spectrum, </w:t>
      </w:r>
      <w:r w:rsidRPr="008970B0">
        <w:rPr>
          <w:b/>
        </w:rPr>
        <w:t xml:space="preserve">LCH restrictions </w:t>
      </w:r>
      <w:r>
        <w:rPr>
          <w:b/>
        </w:rPr>
        <w:t xml:space="preserve">are </w:t>
      </w:r>
      <w:r w:rsidRPr="008970B0">
        <w:rPr>
          <w:b/>
        </w:rPr>
        <w:t>considered in addition to the TB</w:t>
      </w:r>
      <w:r>
        <w:rPr>
          <w:b/>
        </w:rPr>
        <w:t xml:space="preserve"> size</w:t>
      </w:r>
      <w:r w:rsidRPr="008970B0">
        <w:rPr>
          <w:b/>
        </w:rPr>
        <w:t xml:space="preserve"> when a TB is retransmitted across different configured grant configurations.</w:t>
      </w:r>
    </w:p>
    <w:p w14:paraId="32C4CEF5" w14:textId="77777777" w:rsidR="000228E6" w:rsidRPr="00EC0F92" w:rsidRDefault="000228E6" w:rsidP="00B166DB"/>
    <w:p w14:paraId="73E90133" w14:textId="74DAAA35" w:rsidR="00ED0CEC" w:rsidRPr="00ED0CEC" w:rsidRDefault="00663380" w:rsidP="00ED0CEC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  <w:bookmarkStart w:id="3" w:name="_Ref54173082"/>
    </w:p>
    <w:p w14:paraId="7F0A3A7F" w14:textId="77777777" w:rsidR="00ED0CEC" w:rsidRDefault="00ED0CEC" w:rsidP="0097399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4" w:name="_Ref61254456"/>
      <w:r w:rsidRPr="00192ECC">
        <w:t>Draft_RAN2_112-e_Meeting_Report_v2</w:t>
      </w:r>
      <w:bookmarkEnd w:id="4"/>
    </w:p>
    <w:p w14:paraId="085CA960" w14:textId="62E10D89" w:rsidR="000D5962" w:rsidRPr="00D46A4D" w:rsidRDefault="00973991" w:rsidP="00ED0CE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5" w:name="_Ref61254472"/>
      <w:r w:rsidRPr="00973991">
        <w:t>TS 38.321</w:t>
      </w:r>
      <w:r>
        <w:t xml:space="preserve"> </w:t>
      </w:r>
      <w:r w:rsidRPr="00973991">
        <w:t>Medium Access Control (MAC) protocol specification</w:t>
      </w:r>
      <w:bookmarkEnd w:id="3"/>
      <w:bookmarkEnd w:id="5"/>
    </w:p>
    <w:sectPr w:rsidR="000D5962" w:rsidRPr="00D46A4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6A49C" w14:textId="77777777" w:rsidR="00311C3D" w:rsidRDefault="00311C3D" w:rsidP="00BD754F">
      <w:pPr>
        <w:spacing w:after="0"/>
      </w:pPr>
      <w:r>
        <w:separator/>
      </w:r>
    </w:p>
  </w:endnote>
  <w:endnote w:type="continuationSeparator" w:id="0">
    <w:p w14:paraId="3B2AFB7F" w14:textId="77777777" w:rsidR="00311C3D" w:rsidRDefault="00311C3D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1DFD7" w14:textId="77777777" w:rsidR="00DE5623" w:rsidRDefault="00DE56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1EAD9" w14:textId="77777777" w:rsidR="00DE5623" w:rsidRDefault="00DE56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848B" w14:textId="77777777" w:rsidR="00DE5623" w:rsidRDefault="00DE56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882A3" w14:textId="77777777" w:rsidR="00311C3D" w:rsidRDefault="00311C3D" w:rsidP="00BD754F">
      <w:pPr>
        <w:spacing w:after="0"/>
      </w:pPr>
      <w:r>
        <w:separator/>
      </w:r>
    </w:p>
  </w:footnote>
  <w:footnote w:type="continuationSeparator" w:id="0">
    <w:p w14:paraId="09A84454" w14:textId="77777777" w:rsidR="00311C3D" w:rsidRDefault="00311C3D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63722" w14:textId="77777777" w:rsidR="00DE5623" w:rsidRDefault="00DE56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A9A87" w14:textId="77777777" w:rsidR="00DE5623" w:rsidRDefault="00DE56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9879E" w14:textId="77777777" w:rsidR="00DE5623" w:rsidRDefault="00DE56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53EE2"/>
    <w:multiLevelType w:val="hybridMultilevel"/>
    <w:tmpl w:val="5DFC1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96AC7"/>
    <w:multiLevelType w:val="hybridMultilevel"/>
    <w:tmpl w:val="46C6A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5" w15:restartNumberingAfterBreak="0">
    <w:nsid w:val="70E379F9"/>
    <w:multiLevelType w:val="hybridMultilevel"/>
    <w:tmpl w:val="3EA0D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82FDB"/>
    <w:multiLevelType w:val="hybridMultilevel"/>
    <w:tmpl w:val="45CE6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2EB0"/>
    <w:rsid w:val="000138BB"/>
    <w:rsid w:val="00013EC0"/>
    <w:rsid w:val="00013F79"/>
    <w:rsid w:val="00014683"/>
    <w:rsid w:val="00014F07"/>
    <w:rsid w:val="000162E2"/>
    <w:rsid w:val="00017D0F"/>
    <w:rsid w:val="00020058"/>
    <w:rsid w:val="00020447"/>
    <w:rsid w:val="0002208B"/>
    <w:rsid w:val="00022303"/>
    <w:rsid w:val="000228E6"/>
    <w:rsid w:val="0002363D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44F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DFB"/>
    <w:rsid w:val="00056F02"/>
    <w:rsid w:val="00057244"/>
    <w:rsid w:val="00062FCD"/>
    <w:rsid w:val="00065367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FDA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26FE"/>
    <w:rsid w:val="000A3D4A"/>
    <w:rsid w:val="000A40AB"/>
    <w:rsid w:val="000A4413"/>
    <w:rsid w:val="000A521C"/>
    <w:rsid w:val="000A66E5"/>
    <w:rsid w:val="000B0C9D"/>
    <w:rsid w:val="000B332B"/>
    <w:rsid w:val="000B3363"/>
    <w:rsid w:val="000B4AB3"/>
    <w:rsid w:val="000B4EA8"/>
    <w:rsid w:val="000B5A63"/>
    <w:rsid w:val="000B5F0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54B6"/>
    <w:rsid w:val="000D5962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499D"/>
    <w:rsid w:val="000F6816"/>
    <w:rsid w:val="001008D6"/>
    <w:rsid w:val="00100B7F"/>
    <w:rsid w:val="00101F47"/>
    <w:rsid w:val="00101FF6"/>
    <w:rsid w:val="00102F29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58A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626"/>
    <w:rsid w:val="00137E5B"/>
    <w:rsid w:val="001409B5"/>
    <w:rsid w:val="0014166E"/>
    <w:rsid w:val="00141A3E"/>
    <w:rsid w:val="0014299B"/>
    <w:rsid w:val="001429CA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198"/>
    <w:rsid w:val="00161D21"/>
    <w:rsid w:val="00162B9B"/>
    <w:rsid w:val="00163F0C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1536"/>
    <w:rsid w:val="00192E61"/>
    <w:rsid w:val="00193035"/>
    <w:rsid w:val="001931E1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5EF9"/>
    <w:rsid w:val="001A61A2"/>
    <w:rsid w:val="001A762C"/>
    <w:rsid w:val="001A7937"/>
    <w:rsid w:val="001B0F53"/>
    <w:rsid w:val="001B268A"/>
    <w:rsid w:val="001B359C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1D3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5A8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3C1C"/>
    <w:rsid w:val="00203DD9"/>
    <w:rsid w:val="002049B5"/>
    <w:rsid w:val="00205076"/>
    <w:rsid w:val="002059D3"/>
    <w:rsid w:val="002069B1"/>
    <w:rsid w:val="00207DCB"/>
    <w:rsid w:val="00210D8D"/>
    <w:rsid w:val="00211AFF"/>
    <w:rsid w:val="00212A8E"/>
    <w:rsid w:val="00212DC9"/>
    <w:rsid w:val="00215398"/>
    <w:rsid w:val="00215585"/>
    <w:rsid w:val="002159A1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6D91"/>
    <w:rsid w:val="002271FF"/>
    <w:rsid w:val="0023064E"/>
    <w:rsid w:val="00231B1F"/>
    <w:rsid w:val="00231F18"/>
    <w:rsid w:val="00235AD0"/>
    <w:rsid w:val="00237024"/>
    <w:rsid w:val="0023732C"/>
    <w:rsid w:val="00240B8C"/>
    <w:rsid w:val="002417CC"/>
    <w:rsid w:val="002420F9"/>
    <w:rsid w:val="002436D3"/>
    <w:rsid w:val="00243802"/>
    <w:rsid w:val="0024415E"/>
    <w:rsid w:val="002442BD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5838"/>
    <w:rsid w:val="002763F7"/>
    <w:rsid w:val="00277B93"/>
    <w:rsid w:val="00277DCC"/>
    <w:rsid w:val="0028045E"/>
    <w:rsid w:val="00281485"/>
    <w:rsid w:val="002831B9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4E3"/>
    <w:rsid w:val="002E78BE"/>
    <w:rsid w:val="002F028C"/>
    <w:rsid w:val="002F1101"/>
    <w:rsid w:val="002F1414"/>
    <w:rsid w:val="002F21AB"/>
    <w:rsid w:val="002F2F99"/>
    <w:rsid w:val="002F3ACA"/>
    <w:rsid w:val="002F3E6F"/>
    <w:rsid w:val="002F433F"/>
    <w:rsid w:val="002F470A"/>
    <w:rsid w:val="002F5B9F"/>
    <w:rsid w:val="002F74A8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810"/>
    <w:rsid w:val="00311C3D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17BD6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11D3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1484"/>
    <w:rsid w:val="003F1E73"/>
    <w:rsid w:val="003F22B4"/>
    <w:rsid w:val="003F2B93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1E8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37585"/>
    <w:rsid w:val="00440738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9A5"/>
    <w:rsid w:val="004658F7"/>
    <w:rsid w:val="00465A5E"/>
    <w:rsid w:val="00466480"/>
    <w:rsid w:val="004704D8"/>
    <w:rsid w:val="00472105"/>
    <w:rsid w:val="00472764"/>
    <w:rsid w:val="004727AC"/>
    <w:rsid w:val="00472E4C"/>
    <w:rsid w:val="0047408E"/>
    <w:rsid w:val="0047551A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2F"/>
    <w:rsid w:val="00494776"/>
    <w:rsid w:val="00496D75"/>
    <w:rsid w:val="004A0D52"/>
    <w:rsid w:val="004A1C70"/>
    <w:rsid w:val="004A1C90"/>
    <w:rsid w:val="004A2F5E"/>
    <w:rsid w:val="004A659A"/>
    <w:rsid w:val="004A7E57"/>
    <w:rsid w:val="004B0319"/>
    <w:rsid w:val="004B085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2ED2"/>
    <w:rsid w:val="004F44C5"/>
    <w:rsid w:val="00500584"/>
    <w:rsid w:val="00501303"/>
    <w:rsid w:val="00501E1B"/>
    <w:rsid w:val="0050203E"/>
    <w:rsid w:val="005026F7"/>
    <w:rsid w:val="0050283E"/>
    <w:rsid w:val="005036F7"/>
    <w:rsid w:val="00503A20"/>
    <w:rsid w:val="00504C14"/>
    <w:rsid w:val="00505FD7"/>
    <w:rsid w:val="00506E06"/>
    <w:rsid w:val="00506F32"/>
    <w:rsid w:val="00512C8B"/>
    <w:rsid w:val="00513D22"/>
    <w:rsid w:val="00514C7A"/>
    <w:rsid w:val="00520FAB"/>
    <w:rsid w:val="0052116F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A90"/>
    <w:rsid w:val="00541DB9"/>
    <w:rsid w:val="0054312B"/>
    <w:rsid w:val="00544E9D"/>
    <w:rsid w:val="00545EB1"/>
    <w:rsid w:val="00546F10"/>
    <w:rsid w:val="0054798E"/>
    <w:rsid w:val="005519B7"/>
    <w:rsid w:val="0055209F"/>
    <w:rsid w:val="00552344"/>
    <w:rsid w:val="00552AD6"/>
    <w:rsid w:val="00556B0D"/>
    <w:rsid w:val="00556D68"/>
    <w:rsid w:val="0055718E"/>
    <w:rsid w:val="00561EE5"/>
    <w:rsid w:val="00562004"/>
    <w:rsid w:val="0056217D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8A"/>
    <w:rsid w:val="005B1E07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3521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5F6ADB"/>
    <w:rsid w:val="00602B20"/>
    <w:rsid w:val="00605F9E"/>
    <w:rsid w:val="006062DC"/>
    <w:rsid w:val="00607486"/>
    <w:rsid w:val="00607C1C"/>
    <w:rsid w:val="00610B27"/>
    <w:rsid w:val="00610BAD"/>
    <w:rsid w:val="00610E91"/>
    <w:rsid w:val="0061222D"/>
    <w:rsid w:val="00612333"/>
    <w:rsid w:val="00613A2B"/>
    <w:rsid w:val="00614F5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F4C"/>
    <w:rsid w:val="00661A57"/>
    <w:rsid w:val="0066226A"/>
    <w:rsid w:val="00663380"/>
    <w:rsid w:val="00663D7B"/>
    <w:rsid w:val="00663DCF"/>
    <w:rsid w:val="0066440A"/>
    <w:rsid w:val="00664CF7"/>
    <w:rsid w:val="00667331"/>
    <w:rsid w:val="00667F0F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4C99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2ED"/>
    <w:rsid w:val="006B7C35"/>
    <w:rsid w:val="006C12E3"/>
    <w:rsid w:val="006C15D7"/>
    <w:rsid w:val="006C1B12"/>
    <w:rsid w:val="006C1FF8"/>
    <w:rsid w:val="006C2505"/>
    <w:rsid w:val="006C47C4"/>
    <w:rsid w:val="006C4B70"/>
    <w:rsid w:val="006C4CC9"/>
    <w:rsid w:val="006C623B"/>
    <w:rsid w:val="006D0C76"/>
    <w:rsid w:val="006D172D"/>
    <w:rsid w:val="006D39BD"/>
    <w:rsid w:val="006D426E"/>
    <w:rsid w:val="006D53C0"/>
    <w:rsid w:val="006D5418"/>
    <w:rsid w:val="006D6106"/>
    <w:rsid w:val="006D6345"/>
    <w:rsid w:val="006D67E5"/>
    <w:rsid w:val="006E05E6"/>
    <w:rsid w:val="006E27F5"/>
    <w:rsid w:val="006E30CB"/>
    <w:rsid w:val="006E3DC5"/>
    <w:rsid w:val="006F17FA"/>
    <w:rsid w:val="006F3F74"/>
    <w:rsid w:val="006F41BE"/>
    <w:rsid w:val="006F5532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2C3"/>
    <w:rsid w:val="00705F47"/>
    <w:rsid w:val="007078AF"/>
    <w:rsid w:val="00710850"/>
    <w:rsid w:val="0071187A"/>
    <w:rsid w:val="00711DC8"/>
    <w:rsid w:val="00712F23"/>
    <w:rsid w:val="00713F89"/>
    <w:rsid w:val="00713FAF"/>
    <w:rsid w:val="007147D3"/>
    <w:rsid w:val="00714D05"/>
    <w:rsid w:val="007151A4"/>
    <w:rsid w:val="007153AA"/>
    <w:rsid w:val="007208C0"/>
    <w:rsid w:val="00720DDF"/>
    <w:rsid w:val="00720F62"/>
    <w:rsid w:val="00721B39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830"/>
    <w:rsid w:val="00727BEC"/>
    <w:rsid w:val="00730DD5"/>
    <w:rsid w:val="0073342B"/>
    <w:rsid w:val="00734EC4"/>
    <w:rsid w:val="007351A4"/>
    <w:rsid w:val="00736B37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0CE6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6278"/>
    <w:rsid w:val="007672C6"/>
    <w:rsid w:val="0077005B"/>
    <w:rsid w:val="00770E19"/>
    <w:rsid w:val="00771F63"/>
    <w:rsid w:val="007739A0"/>
    <w:rsid w:val="00774C5B"/>
    <w:rsid w:val="00774CF3"/>
    <w:rsid w:val="0078057B"/>
    <w:rsid w:val="00782238"/>
    <w:rsid w:val="007822F5"/>
    <w:rsid w:val="0078344D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610"/>
    <w:rsid w:val="007B4064"/>
    <w:rsid w:val="007B4125"/>
    <w:rsid w:val="007B4908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253B"/>
    <w:rsid w:val="007D34BC"/>
    <w:rsid w:val="007D426C"/>
    <w:rsid w:val="007D5CC8"/>
    <w:rsid w:val="007D6C8D"/>
    <w:rsid w:val="007D71C1"/>
    <w:rsid w:val="007D723A"/>
    <w:rsid w:val="007D7786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3BB8"/>
    <w:rsid w:val="00804A6E"/>
    <w:rsid w:val="00805430"/>
    <w:rsid w:val="00805C46"/>
    <w:rsid w:val="008068AA"/>
    <w:rsid w:val="00806C21"/>
    <w:rsid w:val="00806EDC"/>
    <w:rsid w:val="00806F7D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FB6"/>
    <w:rsid w:val="00820897"/>
    <w:rsid w:val="008239A2"/>
    <w:rsid w:val="00823A79"/>
    <w:rsid w:val="00823AE6"/>
    <w:rsid w:val="0082712B"/>
    <w:rsid w:val="00827D2A"/>
    <w:rsid w:val="00827E48"/>
    <w:rsid w:val="0083022C"/>
    <w:rsid w:val="00830F98"/>
    <w:rsid w:val="0083160B"/>
    <w:rsid w:val="00832559"/>
    <w:rsid w:val="00832CE4"/>
    <w:rsid w:val="0083318F"/>
    <w:rsid w:val="00833F9D"/>
    <w:rsid w:val="0083466A"/>
    <w:rsid w:val="00834EA9"/>
    <w:rsid w:val="0083568D"/>
    <w:rsid w:val="008356AE"/>
    <w:rsid w:val="00836466"/>
    <w:rsid w:val="008371E4"/>
    <w:rsid w:val="00837953"/>
    <w:rsid w:val="00841816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985"/>
    <w:rsid w:val="00855F00"/>
    <w:rsid w:val="008577D4"/>
    <w:rsid w:val="00857D8D"/>
    <w:rsid w:val="00860BD3"/>
    <w:rsid w:val="0086103D"/>
    <w:rsid w:val="00861DA7"/>
    <w:rsid w:val="00862503"/>
    <w:rsid w:val="008631C0"/>
    <w:rsid w:val="00863A36"/>
    <w:rsid w:val="00864A49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1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195E"/>
    <w:rsid w:val="008924F7"/>
    <w:rsid w:val="008942B0"/>
    <w:rsid w:val="008947A0"/>
    <w:rsid w:val="00895082"/>
    <w:rsid w:val="008970B0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5D41"/>
    <w:rsid w:val="008D622D"/>
    <w:rsid w:val="008D6511"/>
    <w:rsid w:val="008D6EF5"/>
    <w:rsid w:val="008E0D03"/>
    <w:rsid w:val="008E0EC1"/>
    <w:rsid w:val="008E1F16"/>
    <w:rsid w:val="008E218C"/>
    <w:rsid w:val="008E2F1F"/>
    <w:rsid w:val="008E3858"/>
    <w:rsid w:val="008E41B8"/>
    <w:rsid w:val="008E4D5F"/>
    <w:rsid w:val="008E5D65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7A"/>
    <w:rsid w:val="009108C2"/>
    <w:rsid w:val="00910B9D"/>
    <w:rsid w:val="00910DCA"/>
    <w:rsid w:val="00911999"/>
    <w:rsid w:val="009123FF"/>
    <w:rsid w:val="0091287B"/>
    <w:rsid w:val="00913B9B"/>
    <w:rsid w:val="00915107"/>
    <w:rsid w:val="0091554D"/>
    <w:rsid w:val="00916035"/>
    <w:rsid w:val="00916834"/>
    <w:rsid w:val="0091782E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135D"/>
    <w:rsid w:val="00934922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1DFD"/>
    <w:rsid w:val="009427F6"/>
    <w:rsid w:val="009434F0"/>
    <w:rsid w:val="009458BD"/>
    <w:rsid w:val="00946E44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1318"/>
    <w:rsid w:val="0097207C"/>
    <w:rsid w:val="00972DFF"/>
    <w:rsid w:val="00973991"/>
    <w:rsid w:val="009743F6"/>
    <w:rsid w:val="009745DB"/>
    <w:rsid w:val="009765DB"/>
    <w:rsid w:val="009830E1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3C6B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B7B3E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BD8"/>
    <w:rsid w:val="00A03FB3"/>
    <w:rsid w:val="00A134E4"/>
    <w:rsid w:val="00A143A6"/>
    <w:rsid w:val="00A203DA"/>
    <w:rsid w:val="00A2086C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1AC8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7530"/>
    <w:rsid w:val="00A67926"/>
    <w:rsid w:val="00A70661"/>
    <w:rsid w:val="00A71103"/>
    <w:rsid w:val="00A72E02"/>
    <w:rsid w:val="00A737B4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6BDF"/>
    <w:rsid w:val="00AB021D"/>
    <w:rsid w:val="00AB2272"/>
    <w:rsid w:val="00AB2411"/>
    <w:rsid w:val="00AB2D57"/>
    <w:rsid w:val="00AB2FF0"/>
    <w:rsid w:val="00AB3413"/>
    <w:rsid w:val="00AB4B64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2DA"/>
    <w:rsid w:val="00AD26B1"/>
    <w:rsid w:val="00AD44D3"/>
    <w:rsid w:val="00AD5613"/>
    <w:rsid w:val="00AD6490"/>
    <w:rsid w:val="00AD66A1"/>
    <w:rsid w:val="00AD6E12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4A4"/>
    <w:rsid w:val="00B00B3D"/>
    <w:rsid w:val="00B019D1"/>
    <w:rsid w:val="00B03D83"/>
    <w:rsid w:val="00B03DFF"/>
    <w:rsid w:val="00B04391"/>
    <w:rsid w:val="00B05B9C"/>
    <w:rsid w:val="00B066F8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0146"/>
    <w:rsid w:val="00B21BB7"/>
    <w:rsid w:val="00B21FE6"/>
    <w:rsid w:val="00B22A5B"/>
    <w:rsid w:val="00B22C56"/>
    <w:rsid w:val="00B25AAB"/>
    <w:rsid w:val="00B25D2B"/>
    <w:rsid w:val="00B261A6"/>
    <w:rsid w:val="00B26D2A"/>
    <w:rsid w:val="00B3157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C3"/>
    <w:rsid w:val="00B402E5"/>
    <w:rsid w:val="00B42243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6A3A"/>
    <w:rsid w:val="00B57ED2"/>
    <w:rsid w:val="00B6074B"/>
    <w:rsid w:val="00B60DFB"/>
    <w:rsid w:val="00B60E3B"/>
    <w:rsid w:val="00B63477"/>
    <w:rsid w:val="00B63AA2"/>
    <w:rsid w:val="00B64BF4"/>
    <w:rsid w:val="00B66CFB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41E0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6165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1044"/>
    <w:rsid w:val="00BB289F"/>
    <w:rsid w:val="00BB336F"/>
    <w:rsid w:val="00BB3BC8"/>
    <w:rsid w:val="00BB40B5"/>
    <w:rsid w:val="00BB72A4"/>
    <w:rsid w:val="00BB7F79"/>
    <w:rsid w:val="00BC001F"/>
    <w:rsid w:val="00BC062B"/>
    <w:rsid w:val="00BC0C2E"/>
    <w:rsid w:val="00BC10ED"/>
    <w:rsid w:val="00BC1D7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6D69"/>
    <w:rsid w:val="00BD6F7B"/>
    <w:rsid w:val="00BD754F"/>
    <w:rsid w:val="00BE175A"/>
    <w:rsid w:val="00BE2534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C68"/>
    <w:rsid w:val="00BF7D40"/>
    <w:rsid w:val="00C002B2"/>
    <w:rsid w:val="00C00B75"/>
    <w:rsid w:val="00C01557"/>
    <w:rsid w:val="00C02287"/>
    <w:rsid w:val="00C0310D"/>
    <w:rsid w:val="00C0381A"/>
    <w:rsid w:val="00C04394"/>
    <w:rsid w:val="00C04CD4"/>
    <w:rsid w:val="00C05565"/>
    <w:rsid w:val="00C05933"/>
    <w:rsid w:val="00C05D2F"/>
    <w:rsid w:val="00C06D8D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1525"/>
    <w:rsid w:val="00C22420"/>
    <w:rsid w:val="00C22C87"/>
    <w:rsid w:val="00C26117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C75"/>
    <w:rsid w:val="00C37E0C"/>
    <w:rsid w:val="00C415C8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57BA4"/>
    <w:rsid w:val="00C61B40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5167"/>
    <w:rsid w:val="00C913DF"/>
    <w:rsid w:val="00C922FD"/>
    <w:rsid w:val="00C93364"/>
    <w:rsid w:val="00C9392A"/>
    <w:rsid w:val="00C93FA0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3994"/>
    <w:rsid w:val="00CB4339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1DF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2352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66B"/>
    <w:rsid w:val="00D16D78"/>
    <w:rsid w:val="00D175A2"/>
    <w:rsid w:val="00D17B23"/>
    <w:rsid w:val="00D17E66"/>
    <w:rsid w:val="00D215E0"/>
    <w:rsid w:val="00D21D8A"/>
    <w:rsid w:val="00D21E18"/>
    <w:rsid w:val="00D22B97"/>
    <w:rsid w:val="00D237F5"/>
    <w:rsid w:val="00D240FE"/>
    <w:rsid w:val="00D25168"/>
    <w:rsid w:val="00D2529F"/>
    <w:rsid w:val="00D25729"/>
    <w:rsid w:val="00D264E0"/>
    <w:rsid w:val="00D2693D"/>
    <w:rsid w:val="00D311D8"/>
    <w:rsid w:val="00D31E3B"/>
    <w:rsid w:val="00D3232F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FD"/>
    <w:rsid w:val="00D54517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911"/>
    <w:rsid w:val="00D80E3B"/>
    <w:rsid w:val="00D81354"/>
    <w:rsid w:val="00D81391"/>
    <w:rsid w:val="00D82004"/>
    <w:rsid w:val="00D83C6D"/>
    <w:rsid w:val="00D856AC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83F"/>
    <w:rsid w:val="00D970B5"/>
    <w:rsid w:val="00DA04E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C075C"/>
    <w:rsid w:val="00DC08B9"/>
    <w:rsid w:val="00DC1063"/>
    <w:rsid w:val="00DC1080"/>
    <w:rsid w:val="00DC1B9C"/>
    <w:rsid w:val="00DC1FA8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623"/>
    <w:rsid w:val="00DE57A2"/>
    <w:rsid w:val="00DE5F3B"/>
    <w:rsid w:val="00DE60B2"/>
    <w:rsid w:val="00DF0232"/>
    <w:rsid w:val="00DF1FD3"/>
    <w:rsid w:val="00DF27EC"/>
    <w:rsid w:val="00DF339B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4EE"/>
    <w:rsid w:val="00E31A46"/>
    <w:rsid w:val="00E324DA"/>
    <w:rsid w:val="00E32828"/>
    <w:rsid w:val="00E3698C"/>
    <w:rsid w:val="00E372C9"/>
    <w:rsid w:val="00E37EDA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22C6"/>
    <w:rsid w:val="00E93131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AF9"/>
    <w:rsid w:val="00EA4EF5"/>
    <w:rsid w:val="00EA5C61"/>
    <w:rsid w:val="00EA5CE6"/>
    <w:rsid w:val="00EB0050"/>
    <w:rsid w:val="00EB1AFC"/>
    <w:rsid w:val="00EB2AB4"/>
    <w:rsid w:val="00EB3E8F"/>
    <w:rsid w:val="00EB40DE"/>
    <w:rsid w:val="00EB6537"/>
    <w:rsid w:val="00EB6BA5"/>
    <w:rsid w:val="00EB6F4C"/>
    <w:rsid w:val="00EC039B"/>
    <w:rsid w:val="00EC0F92"/>
    <w:rsid w:val="00EC36AE"/>
    <w:rsid w:val="00EC484E"/>
    <w:rsid w:val="00EC4A6D"/>
    <w:rsid w:val="00EC4AA0"/>
    <w:rsid w:val="00EC59A0"/>
    <w:rsid w:val="00EC6925"/>
    <w:rsid w:val="00EC6AE0"/>
    <w:rsid w:val="00EC6B51"/>
    <w:rsid w:val="00EC6FFD"/>
    <w:rsid w:val="00EC7323"/>
    <w:rsid w:val="00EC794E"/>
    <w:rsid w:val="00EC7BF5"/>
    <w:rsid w:val="00ED0CEC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E39AB"/>
    <w:rsid w:val="00EE41B7"/>
    <w:rsid w:val="00EE4F36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0AC4"/>
    <w:rsid w:val="00F113D2"/>
    <w:rsid w:val="00F11408"/>
    <w:rsid w:val="00F114E8"/>
    <w:rsid w:val="00F11A9A"/>
    <w:rsid w:val="00F122C4"/>
    <w:rsid w:val="00F159C5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69BE"/>
    <w:rsid w:val="00F37AA8"/>
    <w:rsid w:val="00F423D5"/>
    <w:rsid w:val="00F426A6"/>
    <w:rsid w:val="00F4282C"/>
    <w:rsid w:val="00F44189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B3B"/>
    <w:rsid w:val="00F61D6C"/>
    <w:rsid w:val="00F62305"/>
    <w:rsid w:val="00F631E4"/>
    <w:rsid w:val="00F63A0D"/>
    <w:rsid w:val="00F65055"/>
    <w:rsid w:val="00F6515F"/>
    <w:rsid w:val="00F6705E"/>
    <w:rsid w:val="00F70103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5822"/>
    <w:rsid w:val="00F970BB"/>
    <w:rsid w:val="00FA2FA6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2021-01-14T14:53:00Z</dcterms:created>
  <dcterms:modified xsi:type="dcterms:W3CDTF">2021-01-20T08:58:00Z</dcterms:modified>
</cp:coreProperties>
</file>